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031" w:rsidRDefault="00ED3031" w:rsidP="00ED3031">
      <w:pPr>
        <w:pStyle w:val="BodyText"/>
        <w:tabs>
          <w:tab w:val="left" w:pos="720"/>
        </w:tabs>
        <w:spacing w:line="240" w:lineRule="auto"/>
        <w:rPr>
          <w:rFonts w:ascii="Arial" w:hAnsi="Arial"/>
        </w:rPr>
      </w:pPr>
    </w:p>
    <w:p w:rsidR="00ED3031" w:rsidRDefault="00ED3031" w:rsidP="00ED303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ODISHA ELECTRICITY REGULATORY COMMISSION </w:t>
      </w:r>
    </w:p>
    <w:p w:rsidR="00ED3031" w:rsidRDefault="00ED3031" w:rsidP="00ED303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PLOT NO. 4, CHUNUKOLI, SAILESHREE VIHAR, </w:t>
      </w:r>
    </w:p>
    <w:p w:rsidR="00ED3031" w:rsidRDefault="00ED3031" w:rsidP="00ED303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CHANDRASEKHARPUR,</w:t>
      </w:r>
    </w:p>
    <w:p w:rsidR="00ED3031" w:rsidRDefault="00ED3031" w:rsidP="00ED303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BHUBANESWAR-751021 </w:t>
      </w:r>
    </w:p>
    <w:p w:rsidR="00ED3031" w:rsidRDefault="00ED3031" w:rsidP="00ED3031">
      <w:pPr>
        <w:jc w:val="center"/>
        <w:rPr>
          <w:rFonts w:ascii="Times New Roman" w:hAnsi="Times New Roman"/>
          <w:b/>
        </w:rPr>
      </w:pPr>
      <w:proofErr w:type="gramStart"/>
      <w:r>
        <w:rPr>
          <w:rFonts w:ascii="Times New Roman" w:hAnsi="Times New Roman"/>
          <w:color w:val="000000"/>
        </w:rPr>
        <w:t>Web :</w:t>
      </w:r>
      <w:proofErr w:type="gramEnd"/>
      <w:r>
        <w:rPr>
          <w:rFonts w:ascii="Times New Roman" w:hAnsi="Times New Roman"/>
          <w:color w:val="000000"/>
        </w:rPr>
        <w:t xml:space="preserve"> </w:t>
      </w:r>
      <w:hyperlink r:id="rId4" w:history="1">
        <w:r>
          <w:rPr>
            <w:rStyle w:val="Hyperlink"/>
            <w:rFonts w:ascii="Times New Roman" w:hAnsi="Times New Roman"/>
            <w:color w:val="000000"/>
          </w:rPr>
          <w:t>www.orierc.org</w:t>
        </w:r>
      </w:hyperlink>
    </w:p>
    <w:p w:rsidR="00ED3031" w:rsidRDefault="00ED3031" w:rsidP="00ED3031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CASE No. 79 of 20</w:t>
      </w:r>
      <w:r w:rsidR="000D7575">
        <w:rPr>
          <w:rFonts w:ascii="Times New Roman" w:hAnsi="Times New Roman"/>
          <w:b/>
          <w:sz w:val="28"/>
          <w:szCs w:val="28"/>
          <w:u w:val="single"/>
        </w:rPr>
        <w:t>19</w:t>
      </w:r>
    </w:p>
    <w:p w:rsidR="00ED3031" w:rsidRDefault="00ED3031" w:rsidP="00ED3031">
      <w:pPr>
        <w:pStyle w:val="Heading2"/>
        <w:rPr>
          <w:rFonts w:ascii="Times New Roman" w:hAnsi="Times New Roman"/>
          <w:sz w:val="28"/>
          <w:szCs w:val="28"/>
        </w:rPr>
      </w:pPr>
    </w:p>
    <w:p w:rsidR="00ED3031" w:rsidRDefault="00ED3031" w:rsidP="00ED3031">
      <w:pPr>
        <w:pStyle w:val="Heading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PUBLIC NOTICE</w:t>
      </w:r>
    </w:p>
    <w:p w:rsidR="00ED3031" w:rsidRDefault="00ED3031" w:rsidP="00ED3031">
      <w:pPr>
        <w:rPr>
          <w:rFonts w:ascii="Times New Roman" w:hAnsi="Times New Roman"/>
          <w:sz w:val="24"/>
          <w:szCs w:val="24"/>
        </w:rPr>
      </w:pPr>
    </w:p>
    <w:p w:rsidR="00ED3031" w:rsidRDefault="00ED3031" w:rsidP="00ED3031">
      <w:pPr>
        <w:ind w:left="2160" w:hanging="216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In the </w:t>
      </w:r>
      <w:proofErr w:type="gramStart"/>
      <w:r>
        <w:rPr>
          <w:rFonts w:ascii="Times New Roman" w:hAnsi="Times New Roman"/>
          <w:b/>
        </w:rPr>
        <w:t>matter :</w:t>
      </w:r>
      <w:proofErr w:type="gramEnd"/>
      <w:r>
        <w:rPr>
          <w:rFonts w:ascii="Times New Roman" w:hAnsi="Times New Roman"/>
        </w:rPr>
        <w:tab/>
        <w:t>An application of NESCO Utility  for approval of wheeling charges, surcharge and additional surcharges for FY 2020-21.</w:t>
      </w:r>
    </w:p>
    <w:p w:rsidR="00ED3031" w:rsidRDefault="00ED3031" w:rsidP="00ED3031">
      <w:pPr>
        <w:rPr>
          <w:rFonts w:ascii="Times New Roman" w:hAnsi="Times New Roman"/>
        </w:rPr>
      </w:pPr>
    </w:p>
    <w:p w:rsidR="00ED3031" w:rsidRDefault="00ED3031" w:rsidP="00ED3031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M/s NESCO Utility has filed an application for approval of wheeling charges, surcharge and additional surcharges for FY 2020-21 under S.42 the Electricity Act, 2003 and in conformity with Regulations 4(1</w:t>
      </w:r>
      <w:proofErr w:type="gramStart"/>
      <w:r>
        <w:rPr>
          <w:rFonts w:ascii="Times New Roman" w:hAnsi="Times New Roman"/>
        </w:rPr>
        <w:t>)(</w:t>
      </w:r>
      <w:proofErr w:type="gramEnd"/>
      <w:r>
        <w:rPr>
          <w:rFonts w:ascii="Times New Roman" w:hAnsi="Times New Roman"/>
        </w:rPr>
        <w:t xml:space="preserve">xiv), 2(vii) &amp; 3(vi) of the  OERC (Determination of Open Access Charges) Regulations, 2006 &amp; other enabling provisions of the OERC ( Terms and Conditions of Open Access) Regulations, 2005. </w:t>
      </w:r>
    </w:p>
    <w:p w:rsidR="00ED3031" w:rsidRDefault="00ED3031" w:rsidP="00ED3031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ED3031" w:rsidRDefault="00ED3031" w:rsidP="00ED3031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The copy of the aforesaid application may be downloaded from the Commission’s website (</w:t>
      </w:r>
      <w:hyperlink r:id="rId5" w:history="1">
        <w:r>
          <w:rPr>
            <w:rStyle w:val="Hyperlink"/>
            <w:rFonts w:ascii="Times New Roman" w:hAnsi="Times New Roman"/>
          </w:rPr>
          <w:t>www.orierc.org)/</w:t>
        </w:r>
      </w:hyperlink>
      <w:r>
        <w:rPr>
          <w:rFonts w:ascii="Times New Roman" w:hAnsi="Times New Roman"/>
        </w:rPr>
        <w:t xml:space="preserve"> NESCO Utility’s website </w:t>
      </w:r>
      <w:hyperlink r:id="rId6" w:history="1">
        <w:r w:rsidRPr="00CC5D35">
          <w:rPr>
            <w:rStyle w:val="Hyperlink"/>
            <w:rFonts w:ascii="Times New Roman" w:hAnsi="Times New Roman"/>
          </w:rPr>
          <w:t>www.nescoodisha.com</w:t>
        </w:r>
      </w:hyperlink>
      <w:r>
        <w:rPr>
          <w:rFonts w:ascii="Times New Roman" w:hAnsi="Times New Roman"/>
        </w:rPr>
        <w:t xml:space="preserve"> or it may be obtained from the Office of the Commission by paying photo copy charges of Rs.25/-(Rupees twenty five) only. The Commission has decided to dispose of the matter through a hearing and the date of hearing which shall be communicated latter on.</w:t>
      </w:r>
    </w:p>
    <w:p w:rsidR="00ED3031" w:rsidRDefault="00ED3031" w:rsidP="00ED3031">
      <w:pPr>
        <w:pStyle w:val="BodyTextIndent"/>
        <w:rPr>
          <w:rFonts w:ascii="Times New Roman" w:hAnsi="Times New Roman"/>
        </w:rPr>
      </w:pPr>
    </w:p>
    <w:p w:rsidR="00ED3031" w:rsidRDefault="00ED3031" w:rsidP="00ED3031">
      <w:pPr>
        <w:pStyle w:val="BodyTextInden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Interested Persons/ Institutions/ Organizations may file their views/suggestions/ objections supported by affidavit before the Commission on or before </w:t>
      </w:r>
      <w:r>
        <w:rPr>
          <w:rFonts w:ascii="Times New Roman" w:hAnsi="Times New Roman"/>
          <w:b/>
        </w:rPr>
        <w:t>16.01.2020</w:t>
      </w:r>
      <w:r>
        <w:rPr>
          <w:rFonts w:ascii="Times New Roman" w:hAnsi="Times New Roman"/>
        </w:rPr>
        <w:t xml:space="preserve"> serving copy to the applicant-NESCO Utility and take part in the hearing on date &amp; time to be fixed by the Commission. </w:t>
      </w:r>
    </w:p>
    <w:p w:rsidR="00ED3031" w:rsidRDefault="00ED3031" w:rsidP="00ED3031">
      <w:pPr>
        <w:spacing w:line="360" w:lineRule="auto"/>
        <w:ind w:left="5040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By Order of the Commission</w:t>
      </w:r>
    </w:p>
    <w:p w:rsidR="00ED3031" w:rsidRDefault="00ED3031" w:rsidP="00ED3031">
      <w:pPr>
        <w:spacing w:line="360" w:lineRule="auto"/>
        <w:ind w:left="5040" w:firstLine="720"/>
        <w:jc w:val="both"/>
        <w:rPr>
          <w:rFonts w:ascii="Times New Roman" w:hAnsi="Times New Roman"/>
        </w:rPr>
      </w:pPr>
    </w:p>
    <w:p w:rsidR="00ED3031" w:rsidRDefault="00ED3031" w:rsidP="00ED3031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Dated.</w:t>
      </w:r>
      <w:proofErr w:type="gramEnd"/>
      <w:r>
        <w:rPr>
          <w:rFonts w:ascii="Times New Roman" w:hAnsi="Times New Roman"/>
        </w:rPr>
        <w:t xml:space="preserve">     </w:t>
      </w:r>
      <w:proofErr w:type="gramStart"/>
      <w:r>
        <w:rPr>
          <w:rFonts w:ascii="Times New Roman" w:hAnsi="Times New Roman"/>
        </w:rPr>
        <w:t>17  .</w:t>
      </w:r>
      <w:proofErr w:type="gramEnd"/>
      <w:r>
        <w:rPr>
          <w:rFonts w:ascii="Times New Roman" w:hAnsi="Times New Roman"/>
        </w:rPr>
        <w:t>12.2019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ED3031" w:rsidRDefault="00ED3031" w:rsidP="00ED3031">
      <w:pPr>
        <w:pStyle w:val="Heading3"/>
        <w:ind w:left="576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SECRETARY </w:t>
      </w:r>
    </w:p>
    <w:p w:rsidR="00ED3031" w:rsidRDefault="00ED3031" w:rsidP="00ED3031">
      <w:pPr>
        <w:pStyle w:val="BodyTextIndent"/>
        <w:rPr>
          <w:rFonts w:ascii="Times New Roman" w:hAnsi="Times New Roman"/>
        </w:rPr>
      </w:pPr>
    </w:p>
    <w:p w:rsidR="00477873" w:rsidRDefault="00477873"/>
    <w:sectPr w:rsidR="00477873" w:rsidSect="0069682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ED3031"/>
    <w:rsid w:val="000D7575"/>
    <w:rsid w:val="00477873"/>
    <w:rsid w:val="00696820"/>
    <w:rsid w:val="00ED30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820"/>
  </w:style>
  <w:style w:type="paragraph" w:styleId="Heading2">
    <w:name w:val="heading 2"/>
    <w:basedOn w:val="Normal"/>
    <w:next w:val="Normal"/>
    <w:link w:val="Heading2Char"/>
    <w:semiHidden/>
    <w:unhideWhenUsed/>
    <w:qFormat/>
    <w:rsid w:val="00ED3031"/>
    <w:pPr>
      <w:keepNext/>
      <w:spacing w:after="0" w:line="240" w:lineRule="auto"/>
      <w:jc w:val="center"/>
      <w:outlineLvl w:val="1"/>
    </w:pPr>
    <w:rPr>
      <w:rFonts w:ascii="Arial" w:eastAsia="Times New Roman" w:hAnsi="Arial" w:cs="Times New Roman"/>
      <w:b/>
      <w:bCs/>
      <w:sz w:val="24"/>
      <w:szCs w:val="24"/>
      <w:u w:val="single"/>
      <w:lang w:val="en-US" w:eastAsia="en-US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D3031"/>
    <w:pPr>
      <w:keepNext/>
      <w:spacing w:after="0" w:line="360" w:lineRule="auto"/>
      <w:ind w:left="5040" w:firstLine="720"/>
      <w:jc w:val="both"/>
      <w:outlineLvl w:val="2"/>
    </w:pPr>
    <w:rPr>
      <w:rFonts w:ascii="Arial" w:eastAsia="Times New Roman" w:hAnsi="Arial" w:cs="Times New Roman"/>
      <w:b/>
      <w:bCs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ED3031"/>
    <w:rPr>
      <w:rFonts w:ascii="Arial" w:eastAsia="Times New Roman" w:hAnsi="Arial" w:cs="Times New Roman"/>
      <w:b/>
      <w:bCs/>
      <w:sz w:val="24"/>
      <w:szCs w:val="24"/>
      <w:u w:val="single"/>
      <w:lang w:val="en-US" w:eastAsia="en-US"/>
    </w:rPr>
  </w:style>
  <w:style w:type="character" w:customStyle="1" w:styleId="Heading3Char">
    <w:name w:val="Heading 3 Char"/>
    <w:basedOn w:val="DefaultParagraphFont"/>
    <w:link w:val="Heading3"/>
    <w:semiHidden/>
    <w:rsid w:val="00ED3031"/>
    <w:rPr>
      <w:rFonts w:ascii="Arial" w:eastAsia="Times New Roman" w:hAnsi="Arial" w:cs="Times New Roman"/>
      <w:b/>
      <w:bCs/>
      <w:sz w:val="24"/>
      <w:szCs w:val="24"/>
      <w:lang w:val="en-US" w:eastAsia="en-US"/>
    </w:rPr>
  </w:style>
  <w:style w:type="character" w:styleId="Hyperlink">
    <w:name w:val="Hyperlink"/>
    <w:basedOn w:val="DefaultParagraphFont"/>
    <w:unhideWhenUsed/>
    <w:rsid w:val="00ED3031"/>
    <w:rPr>
      <w:color w:val="0000FF"/>
      <w:u w:val="single"/>
    </w:rPr>
  </w:style>
  <w:style w:type="paragraph" w:styleId="BodyText">
    <w:name w:val="Body Text"/>
    <w:basedOn w:val="Normal"/>
    <w:link w:val="BodyTextChar"/>
    <w:semiHidden/>
    <w:unhideWhenUsed/>
    <w:rsid w:val="00ED3031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ED3031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ED3031"/>
    <w:pPr>
      <w:spacing w:after="0" w:line="360" w:lineRule="auto"/>
      <w:ind w:firstLine="720"/>
      <w:jc w:val="both"/>
    </w:pPr>
    <w:rPr>
      <w:rFonts w:ascii="Arial" w:eastAsia="Times New Roman" w:hAnsi="Arial" w:cs="Times New Roman"/>
      <w:sz w:val="24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ED3031"/>
    <w:rPr>
      <w:rFonts w:ascii="Arial" w:eastAsia="Times New Roman" w:hAnsi="Arial" w:cs="Times New Roman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616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escoodisha.com" TargetMode="External"/><Relationship Id="rId5" Type="http://schemas.openxmlformats.org/officeDocument/2006/relationships/hyperlink" Target="http://www.orierc.org)/" TargetMode="External"/><Relationship Id="rId4" Type="http://schemas.openxmlformats.org/officeDocument/2006/relationships/hyperlink" Target="http://www.orierc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237</Words>
  <Characters>1351</Characters>
  <Application>Microsoft Office Word</Application>
  <DocSecurity>0</DocSecurity>
  <Lines>11</Lines>
  <Paragraphs>3</Paragraphs>
  <ScaleCrop>false</ScaleCrop>
  <Company/>
  <LinksUpToDate>false</LinksUpToDate>
  <CharactersWithSpaces>1585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MALANCHA</dc:creator>
  <cp:keywords/>
  <dc:description/>
  <cp:lastModifiedBy>MALANCHA</cp:lastModifiedBy>
  <cp:revision>3</cp:revision>
  <dcterms:created xsi:type="dcterms:W3CDTF">2019-12-16T12:31:00Z</dcterms:created>
  <dcterms:modified xsi:type="dcterms:W3CDTF">2019-12-17T11:27:00Z</dcterms:modified>
</cp:coreProperties>
</file>